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C9527" w14:textId="0EFCD026" w:rsidR="002557E5" w:rsidRDefault="0057278B">
      <w:r w:rsidRPr="0057278B">
        <w:t>Проведена влажная уборка подъездов дома № 11, расположенного по переулку Щорса</w:t>
      </w:r>
    </w:p>
    <w:sectPr w:rsidR="00255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72"/>
    <w:rsid w:val="002557E5"/>
    <w:rsid w:val="00514B72"/>
    <w:rsid w:val="0057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C9254D-0CC2-4833-874B-028D0B102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2025-10-27T09:24:00Z</dcterms:created>
  <dcterms:modified xsi:type="dcterms:W3CDTF">2025-10-27T09:24:00Z</dcterms:modified>
</cp:coreProperties>
</file>